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587CAB4F"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7D5F20">
        <w:rPr>
          <w:rFonts w:ascii="Times New Roman" w:hAnsi="Times New Roman" w:cs="Times New Roman"/>
          <w:b/>
          <w:sz w:val="24"/>
          <w:szCs w:val="24"/>
        </w:rPr>
        <w:t>JKA</w:t>
      </w:r>
      <w:r w:rsidRPr="00CC5AF3">
        <w:rPr>
          <w:rFonts w:ascii="Times New Roman" w:hAnsi="Times New Roman" w:cs="Times New Roman"/>
          <w:b/>
          <w:sz w:val="24"/>
          <w:szCs w:val="24"/>
        </w:rPr>
        <w:t>-</w:t>
      </w:r>
      <w:r w:rsidR="007D5F20">
        <w:rPr>
          <w:rFonts w:ascii="Times New Roman" w:hAnsi="Times New Roman" w:cs="Times New Roman"/>
          <w:b/>
          <w:sz w:val="24"/>
          <w:szCs w:val="24"/>
        </w:rPr>
        <w:t>2-2</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1896E457"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7D5F20">
        <w:rPr>
          <w:rFonts w:ascii="Times New Roman" w:hAnsi="Times New Roman" w:cs="Times New Roman"/>
          <w:spacing w:val="-3"/>
          <w:sz w:val="24"/>
          <w:szCs w:val="28"/>
        </w:rPr>
        <w:t>JKA-2-2</w:t>
      </w:r>
      <w:r w:rsidRPr="00CC5AF3">
        <w:rPr>
          <w:rFonts w:ascii="Times New Roman" w:hAnsi="Times New Roman" w:cs="Times New Roman"/>
          <w:spacing w:val="-3"/>
          <w:sz w:val="24"/>
          <w:szCs w:val="28"/>
        </w:rPr>
        <w:t xml:space="preserve"> (“Response”). In the Response, the Company has provided </w:t>
      </w:r>
      <w:r w:rsidR="001D1E7B">
        <w:rPr>
          <w:rFonts w:ascii="Times New Roman" w:hAnsi="Times New Roman" w:cs="Times New Roman"/>
          <w:spacing w:val="-3"/>
          <w:sz w:val="24"/>
          <w:szCs w:val="28"/>
        </w:rPr>
        <w:t xml:space="preserve">projected revenue requirements, rate base </w:t>
      </w:r>
      <w:r w:rsidR="00EC566A">
        <w:rPr>
          <w:rFonts w:ascii="Times New Roman" w:hAnsi="Times New Roman" w:cs="Times New Roman"/>
          <w:spacing w:val="-3"/>
          <w:sz w:val="24"/>
          <w:szCs w:val="28"/>
        </w:rPr>
        <w:t>values, and depreciation associated with wholesale-to-retail offers</w:t>
      </w:r>
      <w:r w:rsidRPr="00EC566A">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All of such information (the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7F823928" w14:textId="0CAD49C2"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w:t>
      </w:r>
      <w:r w:rsidRPr="0080552F">
        <w:rPr>
          <w:rFonts w:ascii="Times New Roman" w:hAnsi="Times New Roman" w:cs="Times New Roman"/>
          <w:sz w:val="24"/>
          <w:szCs w:val="24"/>
        </w:rPr>
        <w:t xml:space="preserve">proper means by other persons who can obtain economic value from its disclosure or use. Specifically, the Information contains competitively sensitive </w:t>
      </w:r>
      <w:r w:rsidR="0080552F" w:rsidRPr="0080552F">
        <w:rPr>
          <w:rFonts w:ascii="Times New Roman" w:hAnsi="Times New Roman" w:cs="Times New Roman"/>
          <w:sz w:val="24"/>
          <w:szCs w:val="24"/>
        </w:rPr>
        <w:t xml:space="preserve">financial and analysis information </w:t>
      </w:r>
      <w:r w:rsidR="00C41D9D" w:rsidRPr="0080552F">
        <w:rPr>
          <w:rFonts w:ascii="Times New Roman" w:hAnsi="Times New Roman" w:cs="Times New Roman"/>
          <w:sz w:val="24"/>
          <w:szCs w:val="24"/>
        </w:rPr>
        <w:t xml:space="preserve">within the Company’s </w:t>
      </w:r>
      <w:r w:rsidR="0080552F" w:rsidRPr="0080552F">
        <w:rPr>
          <w:rFonts w:ascii="Times New Roman" w:hAnsi="Times New Roman" w:cs="Times New Roman"/>
          <w:sz w:val="24"/>
          <w:szCs w:val="24"/>
        </w:rPr>
        <w:t xml:space="preserve">Standard Analysis Model as well as </w:t>
      </w:r>
      <w:r w:rsidR="008C5550" w:rsidRPr="0080552F">
        <w:rPr>
          <w:rFonts w:ascii="Times New Roman" w:hAnsi="Times New Roman" w:cs="Times New Roman"/>
          <w:sz w:val="24"/>
          <w:szCs w:val="24"/>
        </w:rPr>
        <w:t xml:space="preserve">projected </w:t>
      </w:r>
      <w:r w:rsidRPr="0080552F">
        <w:rPr>
          <w:rFonts w:ascii="Times New Roman" w:hAnsi="Times New Roman" w:cs="Times New Roman"/>
          <w:sz w:val="24"/>
          <w:szCs w:val="24"/>
        </w:rPr>
        <w:t xml:space="preserve">costs incurred to </w:t>
      </w:r>
      <w:r w:rsidR="003854AF" w:rsidRPr="0080552F">
        <w:rPr>
          <w:rFonts w:ascii="Times New Roman" w:hAnsi="Times New Roman" w:cs="Times New Roman"/>
          <w:sz w:val="24"/>
          <w:szCs w:val="24"/>
        </w:rPr>
        <w:t xml:space="preserve">operate </w:t>
      </w:r>
      <w:r w:rsidR="00C41D9D" w:rsidRPr="0080552F">
        <w:rPr>
          <w:rFonts w:ascii="Times New Roman" w:hAnsi="Times New Roman" w:cs="Times New Roman"/>
          <w:sz w:val="24"/>
          <w:szCs w:val="24"/>
        </w:rPr>
        <w:t>Plant Scherer Unit 3</w:t>
      </w:r>
      <w:r w:rsidRPr="0080552F">
        <w:rPr>
          <w:rFonts w:ascii="Times New Roman" w:hAnsi="Times New Roman" w:cs="Times New Roman"/>
          <w:sz w:val="24"/>
          <w:szCs w:val="24"/>
        </w:rPr>
        <w:t xml:space="preserve">. Publicly disclosing these costs would allow bidders in future solicitations to tailor their proposals and potentially set an artificial floor on bidding, which would harm customers by not allowing the Company to conduct a proper solicitation and obtain the best cost estimates for </w:t>
      </w:r>
      <w:r w:rsidR="00E510AE">
        <w:rPr>
          <w:rFonts w:ascii="Times New Roman" w:hAnsi="Times New Roman" w:cs="Times New Roman"/>
          <w:sz w:val="24"/>
          <w:szCs w:val="24"/>
        </w:rPr>
        <w:t xml:space="preserve">future resources or for future </w:t>
      </w:r>
      <w:r w:rsidR="00012445">
        <w:rPr>
          <w:rFonts w:ascii="Times New Roman" w:hAnsi="Times New Roman" w:cs="Times New Roman"/>
          <w:sz w:val="24"/>
          <w:szCs w:val="24"/>
        </w:rPr>
        <w:t>projects at Plant Scherer</w:t>
      </w:r>
      <w:r w:rsidRPr="0080552F">
        <w:rPr>
          <w:rFonts w:ascii="Times New Roman" w:hAnsi="Times New Roman" w:cs="Times New Roman"/>
          <w:sz w:val="24"/>
          <w:szCs w:val="24"/>
        </w:rPr>
        <w:t>.</w:t>
      </w:r>
      <w:r w:rsidRPr="00CC5AF3">
        <w:rPr>
          <w:rFonts w:ascii="Times New Roman" w:hAnsi="Times New Roman" w:cs="Times New Roman"/>
          <w:sz w:val="24"/>
          <w:szCs w:val="24"/>
        </w:rPr>
        <w:t xml:space="preserve">  </w:t>
      </w:r>
    </w:p>
    <w:p w14:paraId="41D7C1E5" w14:textId="77777777"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1C445" w14:textId="77777777" w:rsidR="00433D2B" w:rsidRDefault="00433D2B" w:rsidP="008E536E">
      <w:pPr>
        <w:spacing w:after="0" w:line="240" w:lineRule="auto"/>
      </w:pPr>
      <w:r>
        <w:separator/>
      </w:r>
    </w:p>
  </w:endnote>
  <w:endnote w:type="continuationSeparator" w:id="0">
    <w:p w14:paraId="37613481" w14:textId="77777777" w:rsidR="00433D2B" w:rsidRDefault="00433D2B" w:rsidP="008E536E">
      <w:pPr>
        <w:spacing w:after="0" w:line="240" w:lineRule="auto"/>
      </w:pPr>
      <w:r>
        <w:continuationSeparator/>
      </w:r>
    </w:p>
  </w:endnote>
  <w:endnote w:type="continuationNotice" w:id="1">
    <w:p w14:paraId="4388616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FDACF" w14:textId="77777777" w:rsidR="00433D2B" w:rsidRDefault="00433D2B" w:rsidP="008E536E">
      <w:pPr>
        <w:spacing w:after="0" w:line="240" w:lineRule="auto"/>
      </w:pPr>
      <w:r>
        <w:separator/>
      </w:r>
    </w:p>
  </w:footnote>
  <w:footnote w:type="continuationSeparator" w:id="0">
    <w:p w14:paraId="5313C41C" w14:textId="77777777" w:rsidR="00433D2B" w:rsidRDefault="00433D2B" w:rsidP="008E536E">
      <w:pPr>
        <w:spacing w:after="0" w:line="240" w:lineRule="auto"/>
      </w:pPr>
      <w:r>
        <w:continuationSeparator/>
      </w:r>
    </w:p>
  </w:footnote>
  <w:footnote w:type="continuationNotice" w:id="1">
    <w:p w14:paraId="06482461" w14:textId="77777777" w:rsidR="00433D2B" w:rsidRDefault="00433D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2445"/>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20B3"/>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1E7B"/>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15D0"/>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854AF"/>
    <w:rsid w:val="003910D7"/>
    <w:rsid w:val="00391745"/>
    <w:rsid w:val="00391B20"/>
    <w:rsid w:val="00395DB7"/>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33BC2"/>
    <w:rsid w:val="00544D08"/>
    <w:rsid w:val="0054657C"/>
    <w:rsid w:val="00565C1C"/>
    <w:rsid w:val="00573ABB"/>
    <w:rsid w:val="0058083F"/>
    <w:rsid w:val="00591C4E"/>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6F6F"/>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02EA"/>
    <w:rsid w:val="007C4836"/>
    <w:rsid w:val="007D5F20"/>
    <w:rsid w:val="007E0A9A"/>
    <w:rsid w:val="007E1419"/>
    <w:rsid w:val="007F299F"/>
    <w:rsid w:val="007F7D6E"/>
    <w:rsid w:val="0080552F"/>
    <w:rsid w:val="00805DF7"/>
    <w:rsid w:val="00807247"/>
    <w:rsid w:val="0081183F"/>
    <w:rsid w:val="00814B88"/>
    <w:rsid w:val="00814F7A"/>
    <w:rsid w:val="00815D4B"/>
    <w:rsid w:val="00815EE5"/>
    <w:rsid w:val="008271EA"/>
    <w:rsid w:val="008315F7"/>
    <w:rsid w:val="0083311E"/>
    <w:rsid w:val="00840339"/>
    <w:rsid w:val="00842989"/>
    <w:rsid w:val="00846DF4"/>
    <w:rsid w:val="00851625"/>
    <w:rsid w:val="00861373"/>
    <w:rsid w:val="00876E38"/>
    <w:rsid w:val="00886CA6"/>
    <w:rsid w:val="008910F2"/>
    <w:rsid w:val="00893E64"/>
    <w:rsid w:val="00894AB4"/>
    <w:rsid w:val="008B50EE"/>
    <w:rsid w:val="008B512A"/>
    <w:rsid w:val="008B7035"/>
    <w:rsid w:val="008C182F"/>
    <w:rsid w:val="008C3B60"/>
    <w:rsid w:val="008C5550"/>
    <w:rsid w:val="008D1876"/>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82FB4"/>
    <w:rsid w:val="00A964DC"/>
    <w:rsid w:val="00A96EA7"/>
    <w:rsid w:val="00A97FD9"/>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465A8"/>
    <w:rsid w:val="00B539A6"/>
    <w:rsid w:val="00B776C4"/>
    <w:rsid w:val="00B81608"/>
    <w:rsid w:val="00B855B7"/>
    <w:rsid w:val="00BB7AB2"/>
    <w:rsid w:val="00BC26CD"/>
    <w:rsid w:val="00BD3103"/>
    <w:rsid w:val="00BD7790"/>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1D9D"/>
    <w:rsid w:val="00C45BC2"/>
    <w:rsid w:val="00C60AC8"/>
    <w:rsid w:val="00C75CB3"/>
    <w:rsid w:val="00C77DCA"/>
    <w:rsid w:val="00C864F2"/>
    <w:rsid w:val="00C96F8D"/>
    <w:rsid w:val="00CA1886"/>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137DD"/>
    <w:rsid w:val="00D25E2F"/>
    <w:rsid w:val="00D31C71"/>
    <w:rsid w:val="00D4597B"/>
    <w:rsid w:val="00D5577D"/>
    <w:rsid w:val="00D55DB5"/>
    <w:rsid w:val="00D657BD"/>
    <w:rsid w:val="00D66BDD"/>
    <w:rsid w:val="00D75B53"/>
    <w:rsid w:val="00D91239"/>
    <w:rsid w:val="00D97547"/>
    <w:rsid w:val="00DA1AC1"/>
    <w:rsid w:val="00DB56FD"/>
    <w:rsid w:val="00DC00D5"/>
    <w:rsid w:val="00DC0EFB"/>
    <w:rsid w:val="00DC53DF"/>
    <w:rsid w:val="00DD056B"/>
    <w:rsid w:val="00DD0A9F"/>
    <w:rsid w:val="00DE0649"/>
    <w:rsid w:val="00DE1965"/>
    <w:rsid w:val="00DE2955"/>
    <w:rsid w:val="00DE70FF"/>
    <w:rsid w:val="00DE7C20"/>
    <w:rsid w:val="00DF1CEF"/>
    <w:rsid w:val="00E02BA2"/>
    <w:rsid w:val="00E031BA"/>
    <w:rsid w:val="00E14D34"/>
    <w:rsid w:val="00E23ECE"/>
    <w:rsid w:val="00E25D2E"/>
    <w:rsid w:val="00E2607B"/>
    <w:rsid w:val="00E34E6E"/>
    <w:rsid w:val="00E37389"/>
    <w:rsid w:val="00E419CB"/>
    <w:rsid w:val="00E50305"/>
    <w:rsid w:val="00E510AE"/>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C566A"/>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2740"/>
    <w:rsid w:val="00F46131"/>
    <w:rsid w:val="00F46404"/>
    <w:rsid w:val="00F63403"/>
    <w:rsid w:val="00F6363A"/>
    <w:rsid w:val="00F66E28"/>
    <w:rsid w:val="00F67CAE"/>
    <w:rsid w:val="00F752EA"/>
    <w:rsid w:val="00F77B45"/>
    <w:rsid w:val="00F80FEE"/>
    <w:rsid w:val="00F8158D"/>
    <w:rsid w:val="00F83B7B"/>
    <w:rsid w:val="00F95E1C"/>
    <w:rsid w:val="00FA1316"/>
    <w:rsid w:val="00FA594D"/>
    <w:rsid w:val="00FB19A4"/>
    <w:rsid w:val="00FB493E"/>
    <w:rsid w:val="00FB5F22"/>
    <w:rsid w:val="00FB7620"/>
    <w:rsid w:val="00FC6166"/>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1362D8-EA6A-4BD4-A5E1-976A24229498}"/>
</file>

<file path=customXml/itemProps2.xml><?xml version="1.0" encoding="utf-8"?>
<ds:datastoreItem xmlns:ds="http://schemas.openxmlformats.org/officeDocument/2006/customXml" ds:itemID="{5C7289E4-F4D6-41CA-BC7D-61A18639A27B}"/>
</file>

<file path=customXml/itemProps3.xml><?xml version="1.0" encoding="utf-8"?>
<ds:datastoreItem xmlns:ds="http://schemas.openxmlformats.org/officeDocument/2006/customXml" ds:itemID="{2F434DE4-6B03-43E8-9FC1-997A8B199A4F}"/>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2025-03-21T15:28:47Z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1ebb1ad9-b554-4713-95dd-9d2c1604868f</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